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6F" w:rsidRDefault="001805C3" w:rsidP="0032476F">
      <w:pPr>
        <w:pStyle w:val="1"/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hAnsi="Times New Roman"/>
          <w:b/>
          <w:lang w:eastAsia="ko-KR"/>
        </w:rPr>
      </w:pPr>
      <w:r w:rsidRPr="0032476F">
        <w:rPr>
          <w:rFonts w:ascii="Times New Roman" w:hAnsi="Times New Roman"/>
          <w:b/>
          <w:lang w:eastAsia="ko-KR"/>
        </w:rPr>
        <w:t>ТЕМАТИКА ВЫПУСКНЫХ КВАЛИФИКАЦИОННЫХ РАБОТ</w:t>
      </w:r>
      <w:r w:rsidR="0032476F">
        <w:rPr>
          <w:rFonts w:ascii="Times New Roman" w:hAnsi="Times New Roman"/>
          <w:b/>
          <w:lang w:eastAsia="ko-KR"/>
        </w:rPr>
        <w:t xml:space="preserve"> </w:t>
      </w:r>
    </w:p>
    <w:p w:rsidR="001805C3" w:rsidRPr="0032476F" w:rsidRDefault="0032476F" w:rsidP="0032476F">
      <w:pPr>
        <w:pStyle w:val="1"/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t>в 2016-2017 учебном году</w:t>
      </w:r>
    </w:p>
    <w:tbl>
      <w:tblPr>
        <w:tblStyle w:val="a3"/>
        <w:tblW w:w="10490" w:type="dxa"/>
        <w:tblInd w:w="-856" w:type="dxa"/>
        <w:tblLook w:val="04A0"/>
      </w:tblPr>
      <w:tblGrid>
        <w:gridCol w:w="7857"/>
        <w:gridCol w:w="2633"/>
      </w:tblGrid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2476F">
              <w:rPr>
                <w:rFonts w:ascii="Times New Roman" w:hAnsi="Times New Roman"/>
              </w:rPr>
              <w:t>Тема дипломной работы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2476F">
              <w:rPr>
                <w:rFonts w:ascii="Times New Roman" w:hAnsi="Times New Roman"/>
              </w:rPr>
              <w:t>Ф.И.О. студена</w:t>
            </w: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pStyle w:val="1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Инвентаризация активов предприятия: особенности проведения, отражение результатов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Инвентаризация финансовых обязательств: особенности проведения, отражение результатов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hAnsi="Times New Roman"/>
                <w:shd w:val="clear" w:color="auto" w:fill="FFFFFF" w:themeFill="background1"/>
              </w:rPr>
              <w:t>Инвентаризация кассы: документальное оформление и отражение результатов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Учёт капитальных вложений предприятия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Синтетический и аналитический учёт основных средств 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Амортизация основных средств: бухгалтерский и налоговый аспекты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Учёт поступления и амортизации нематериальных активов 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Учёт  движения материально-производственных запасов 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3C78E6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У</w:t>
            </w:r>
            <w:r w:rsidR="001805C3" w:rsidRPr="0032476F">
              <w:rPr>
                <w:rFonts w:ascii="Times New Roman" w:eastAsia="Times New Roman" w:hAnsi="Times New Roman"/>
                <w:lang w:eastAsia="en-US"/>
              </w:rPr>
              <w:t xml:space="preserve">чёт </w:t>
            </w:r>
            <w:r w:rsidR="0032476F">
              <w:rPr>
                <w:rFonts w:ascii="Times New Roman" w:eastAsia="Times New Roman" w:hAnsi="Times New Roman"/>
                <w:lang w:eastAsia="en-US"/>
              </w:rPr>
              <w:t xml:space="preserve"> резервов предстоящих расходов </w:t>
            </w:r>
            <w:r w:rsidR="001805C3" w:rsidRPr="0032476F">
              <w:rPr>
                <w:rFonts w:ascii="Times New Roman" w:eastAsia="Times New Roman" w:hAnsi="Times New Roman"/>
                <w:lang w:eastAsia="en-US"/>
              </w:rPr>
              <w:t xml:space="preserve"> 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Учёт процесса заготовления материально-производственных запасов  и расчётов с поставщиками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Учёт  расчётов с внебюджетными фондами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Бухгалтерский учёт операций с финансовыми вложениями организации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Учёт  расчётов с дебиторами и кредиторами организации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hAnsi="Times New Roman"/>
                <w:shd w:val="clear" w:color="auto" w:fill="FFFFFF"/>
              </w:rPr>
              <w:t>Бухгалтерский учет уставного капитала и расчетов с учредителями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Учёт   расчётов с покупателями и заказчиками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hAnsi="Times New Roman"/>
                <w:shd w:val="clear" w:color="auto" w:fill="FFFFFF"/>
              </w:rPr>
              <w:t xml:space="preserve">Бухгалтерский учет финансового результата деятельности 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Организация учёта оплаты труда на предприятии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Учет и аудит расчетов с персоналом по оплате труда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Учёт  расчётов с подотчётными лицами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Нормативный метод учёта затрат: сущность, аналитические возможности, сфера применения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Бухгалтерский учёт  затрат на производство продукции 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Бухгалтерский учёт продажи готовой продукции и прочих активов организации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Учёт  выпуска и продажи готовой продукции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Учёт кредитов и займов организации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Учёт формирования прибыли  и направления её использования 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Учёт расчётов организации с бюджетом по налогу </w:t>
            </w:r>
            <w:proofErr w:type="gramStart"/>
            <w:r w:rsidRPr="0032476F">
              <w:rPr>
                <w:rFonts w:ascii="Times New Roman" w:eastAsia="Times New Roman" w:hAnsi="Times New Roman"/>
                <w:lang w:eastAsia="en-US"/>
              </w:rPr>
              <w:t>на</w:t>
            </w:r>
            <w:proofErr w:type="gramEnd"/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 (по выбору)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lastRenderedPageBreak/>
              <w:t>Учёт и аудит прочих доходов и расходов организации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Учёт резервов организации и анализ их использования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Бухгалтерский  учёт и налогообложение экспортных операций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Оценочные обязательства: порядок признания, оценки, учёта и отражение в отчётности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Организация бухгалтерского учёта на предприятиях малого бизнеса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1805C3" w:rsidP="00C167C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Бухгалтерский баланс: назначение</w:t>
            </w:r>
            <w:r w:rsidR="00C167CD">
              <w:rPr>
                <w:rFonts w:ascii="Times New Roman" w:eastAsia="Times New Roman" w:hAnsi="Times New Roman"/>
                <w:lang w:eastAsia="en-US"/>
              </w:rPr>
              <w:t xml:space="preserve"> и</w:t>
            </w: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 техника составления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1805C3" w:rsidRPr="0032476F" w:rsidTr="007B4724">
        <w:tc>
          <w:tcPr>
            <w:tcW w:w="0" w:type="auto"/>
          </w:tcPr>
          <w:p w:rsidR="001805C3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E952B8">
              <w:rPr>
                <w:rFonts w:ascii="Times New Roman" w:hAnsi="Times New Roman"/>
                <w:sz w:val="24"/>
                <w:szCs w:val="24"/>
              </w:rPr>
              <w:t xml:space="preserve">Особенности формирования показателей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952B8">
              <w:rPr>
                <w:rFonts w:ascii="Times New Roman" w:hAnsi="Times New Roman"/>
                <w:sz w:val="24"/>
                <w:szCs w:val="24"/>
              </w:rPr>
              <w:t>тчета о финансовых  результатах</w:t>
            </w:r>
          </w:p>
        </w:tc>
        <w:tc>
          <w:tcPr>
            <w:tcW w:w="2633" w:type="dxa"/>
          </w:tcPr>
          <w:p w:rsidR="001805C3" w:rsidRPr="0032476F" w:rsidRDefault="001805C3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E952B8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2B8">
              <w:rPr>
                <w:rFonts w:ascii="Times New Roman" w:hAnsi="Times New Roman"/>
                <w:sz w:val="24"/>
                <w:szCs w:val="24"/>
              </w:rPr>
              <w:t>Отчет об изменениях капитала: содержание и порядок построения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E952B8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2B8">
              <w:rPr>
                <w:rFonts w:ascii="Times New Roman" w:hAnsi="Times New Roman"/>
                <w:sz w:val="24"/>
                <w:szCs w:val="24"/>
              </w:rPr>
              <w:t>Отчет о движении денежных средств: содержание и порядок его составления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Бухгалтерская отчётность некоммерческих организаций: содержание, порядок составления и информационные возможности 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Пояснительная записка: информационное значение и порядок составления 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Формирование бухгалтерского баланса в условиях реорганизации  и прекращения деятельности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Бухгалтерский учёт наличных и безналичных расчётов организации с поставщиками и подрядчиками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Анализ активов организации и оценка ее имущественного положения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Анализ состава, структуры и динамики </w:t>
            </w:r>
            <w:proofErr w:type="spellStart"/>
            <w:r w:rsidRPr="0032476F">
              <w:rPr>
                <w:rFonts w:ascii="Times New Roman" w:eastAsia="Times New Roman" w:hAnsi="Times New Roman"/>
                <w:lang w:eastAsia="en-US"/>
              </w:rPr>
              <w:t>внеоборотных</w:t>
            </w:r>
            <w:proofErr w:type="spellEnd"/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 активов предприятия 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Анализ состава, структуры и динамики оборотных активов предприятия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Анализ состава, структуры и динамики собственного капитала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Анализ и управление кредиторской задолженностью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Анализ и управление денежными потоками предприятия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Анализ и управление дебиторской задолженностью предприятия 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Бухгалтерский учёт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себестоимости продукции, работ, </w:t>
            </w:r>
            <w:r w:rsidRPr="0032476F">
              <w:rPr>
                <w:rFonts w:ascii="Times New Roman" w:eastAsia="Times New Roman" w:hAnsi="Times New Roman"/>
                <w:lang w:eastAsia="en-US"/>
              </w:rPr>
              <w:t>услуг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Бухгалтерский учёт  собственного капитала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hAnsi="Times New Roman"/>
              </w:rPr>
              <w:t>Анализ ликвидности и платежеспособности организации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Анализ и оценка эффективности использования собственного и заёмного капитала организации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Комплексный анализ и оценка финансового положения предприятия по данным бухгалтерской отчётности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lastRenderedPageBreak/>
              <w:t>Анализ состава, структуры и динамики краткосрочных обязатель</w:t>
            </w:r>
            <w:proofErr w:type="gramStart"/>
            <w:r w:rsidRPr="0032476F">
              <w:rPr>
                <w:rFonts w:ascii="Times New Roman" w:eastAsia="Times New Roman" w:hAnsi="Times New Roman"/>
                <w:lang w:eastAsia="en-US"/>
              </w:rPr>
              <w:t>ств пр</w:t>
            </w:r>
            <w:proofErr w:type="gramEnd"/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едприятия 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Анализ и оценка обеспеченности организации собственными оборотными средствами 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Анализ и оценка деловой активности организации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hAnsi="Times New Roman"/>
              </w:rPr>
              <w:t>Анализ финансового состояния предприятия и диагностика банкротства</w:t>
            </w: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 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Анализ и оценка результативности и эффективности производственно-экономической деятельности организации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Анализ и оценка эффективности деятельности организации малого бизнеса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Учёт и аудит операций по текущей аренде 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Налогообложение на предприятиях малого бизнеса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Особенности применения упрощенной система налогообложения 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Особенности применения  патентной системы налогообложения 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32476F">
              <w:rPr>
                <w:rFonts w:ascii="Times New Roman" w:hAnsi="Times New Roman"/>
              </w:rPr>
              <w:t>бухгалтерского</w:t>
            </w:r>
            <w:proofErr w:type="gramEnd"/>
            <w:r w:rsidRPr="0032476F">
              <w:rPr>
                <w:rFonts w:ascii="Times New Roman" w:hAnsi="Times New Roman"/>
              </w:rPr>
              <w:t xml:space="preserve"> учета расчетов по социальному страхованию и обеспечению.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Налог на добавленную стоимость</w:t>
            </w: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: механизм исчисления и 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 порядок составления декларации</w:t>
            </w: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  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Налог на прибыль организации 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 w:rsidRPr="0032476F">
              <w:rPr>
                <w:rFonts w:ascii="Times New Roman" w:eastAsia="Times New Roman" w:hAnsi="Times New Roman"/>
                <w:lang w:eastAsia="en-US"/>
              </w:rPr>
              <w:t>Информационно-аналитический</w:t>
            </w:r>
            <w:proofErr w:type="gramEnd"/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 возможности бухгалтерской отчётности организации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Бухгалтерская отчётность организации: состав, содержание и </w:t>
            </w:r>
            <w:r>
              <w:rPr>
                <w:rFonts w:ascii="Times New Roman" w:eastAsia="Times New Roman" w:hAnsi="Times New Roman"/>
                <w:lang w:eastAsia="en-US"/>
              </w:rPr>
              <w:t>назначение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Порядок проведения расчетов с покупателями с применением контрольно-кассовой техники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Анализ основных средств как база </w:t>
            </w:r>
            <w:proofErr w:type="gramStart"/>
            <w:r w:rsidRPr="0032476F">
              <w:rPr>
                <w:rFonts w:ascii="Times New Roman" w:eastAsia="Times New Roman" w:hAnsi="Times New Roman"/>
                <w:lang w:eastAsia="en-US"/>
              </w:rPr>
              <w:t>поиска резервов повышения эффективности их использования</w:t>
            </w:r>
            <w:proofErr w:type="gramEnd"/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Анализ доходов организации 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eastAsia="Times New Roman" w:hAnsi="Times New Roman"/>
                <w:lang w:eastAsia="en-US"/>
              </w:rPr>
              <w:t>Анализ затрат на выполненные работы, оказанные услуги организации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7B4724">
        <w:tc>
          <w:tcPr>
            <w:tcW w:w="0" w:type="auto"/>
          </w:tcPr>
          <w:p w:rsidR="0032476F" w:rsidRPr="0032476F" w:rsidRDefault="0032476F" w:rsidP="0032476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hAnsi="Times New Roman"/>
              </w:rPr>
              <w:t>Анализ показателей и уровня рентабельности предприятия</w:t>
            </w:r>
            <w:bookmarkStart w:id="0" w:name="_GoBack"/>
            <w:bookmarkEnd w:id="0"/>
            <w:r w:rsidRPr="0032476F">
              <w:rPr>
                <w:rFonts w:ascii="Times New Roman" w:eastAsia="Times New Roman" w:hAnsi="Times New Roman"/>
                <w:lang w:eastAsia="en-US"/>
              </w:rPr>
              <w:t xml:space="preserve"> 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32476F">
        <w:tc>
          <w:tcPr>
            <w:tcW w:w="0" w:type="auto"/>
            <w:shd w:val="clear" w:color="auto" w:fill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32476F">
              <w:rPr>
                <w:rFonts w:ascii="Times New Roman" w:hAnsi="Times New Roman"/>
                <w:shd w:val="clear" w:color="auto" w:fill="FFFFFF"/>
              </w:rPr>
              <w:t>Учетная политика организаци</w:t>
            </w:r>
            <w:r>
              <w:rPr>
                <w:rFonts w:ascii="Times New Roman" w:hAnsi="Times New Roman"/>
                <w:shd w:val="clear" w:color="auto" w:fill="FFFFFF"/>
              </w:rPr>
              <w:t>и</w:t>
            </w:r>
            <w:r w:rsidRPr="0032476F">
              <w:rPr>
                <w:rFonts w:ascii="Times New Roman" w:hAnsi="Times New Roman"/>
                <w:shd w:val="clear" w:color="auto" w:fill="FFFFFF"/>
              </w:rPr>
              <w:t xml:space="preserve">, ее основные аспекты 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3C78E6">
        <w:trPr>
          <w:trHeight w:val="286"/>
        </w:trPr>
        <w:tc>
          <w:tcPr>
            <w:tcW w:w="0" w:type="auto"/>
            <w:shd w:val="clear" w:color="auto" w:fill="FFFFFF" w:themeFill="background1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2476F">
              <w:rPr>
                <w:rFonts w:ascii="Times New Roman" w:hAnsi="Times New Roman"/>
                <w:shd w:val="clear" w:color="auto" w:fill="FFFFFF" w:themeFill="background1"/>
              </w:rPr>
              <w:t>Документальное оформление и учет товаров на предприятиях торговли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32476F">
        <w:tc>
          <w:tcPr>
            <w:tcW w:w="0" w:type="auto"/>
            <w:shd w:val="clear" w:color="auto" w:fill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hd w:val="clear" w:color="auto" w:fill="F2F2F2"/>
              </w:rPr>
            </w:pPr>
            <w:r w:rsidRPr="0032476F">
              <w:rPr>
                <w:rFonts w:ascii="Times New Roman" w:hAnsi="Times New Roman"/>
                <w:shd w:val="clear" w:color="auto" w:fill="FFFFFF" w:themeFill="background1"/>
              </w:rPr>
              <w:t>Документальное оформление и учет кассовых операций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32476F">
        <w:tc>
          <w:tcPr>
            <w:tcW w:w="0" w:type="auto"/>
            <w:shd w:val="clear" w:color="auto" w:fill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hd w:val="clear" w:color="auto" w:fill="F2F2F2"/>
              </w:rPr>
            </w:pPr>
            <w:r w:rsidRPr="0032476F">
              <w:rPr>
                <w:rFonts w:ascii="Times New Roman" w:hAnsi="Times New Roman"/>
                <w:shd w:val="clear" w:color="auto" w:fill="FFFFFF" w:themeFill="background1"/>
              </w:rPr>
              <w:t>Учет расчетов по социальному страхованию и обеспечению</w:t>
            </w:r>
          </w:p>
        </w:tc>
        <w:tc>
          <w:tcPr>
            <w:tcW w:w="2633" w:type="dxa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32476F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hd w:val="clear" w:color="auto" w:fill="F2F2F2"/>
              </w:rPr>
            </w:pPr>
            <w:r w:rsidRPr="00E952B8">
              <w:rPr>
                <w:rFonts w:ascii="Times New Roman" w:hAnsi="Times New Roman"/>
                <w:sz w:val="24"/>
                <w:szCs w:val="24"/>
              </w:rPr>
              <w:t>Годовая отчетность бюджетных учреждений</w:t>
            </w:r>
          </w:p>
        </w:tc>
        <w:tc>
          <w:tcPr>
            <w:tcW w:w="2633" w:type="dxa"/>
            <w:shd w:val="clear" w:color="auto" w:fill="FFFFFF" w:themeFill="background1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32476F">
        <w:tc>
          <w:tcPr>
            <w:tcW w:w="0" w:type="auto"/>
          </w:tcPr>
          <w:p w:rsidR="0032476F" w:rsidRPr="0032476F" w:rsidRDefault="0032476F" w:rsidP="0032476F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52B8">
              <w:rPr>
                <w:rFonts w:ascii="Times New Roman" w:hAnsi="Times New Roman"/>
                <w:sz w:val="24"/>
                <w:szCs w:val="24"/>
              </w:rPr>
              <w:t>редства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используемые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</w:t>
            </w:r>
            <w:r w:rsidRPr="00E95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952B8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952B8">
              <w:rPr>
                <w:rFonts w:ascii="Times New Roman" w:hAnsi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  <w:tc>
          <w:tcPr>
            <w:tcW w:w="2633" w:type="dxa"/>
            <w:shd w:val="clear" w:color="auto" w:fill="FFFFFF" w:themeFill="background1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32476F">
        <w:tc>
          <w:tcPr>
            <w:tcW w:w="0" w:type="auto"/>
          </w:tcPr>
          <w:p w:rsidR="0032476F" w:rsidRPr="0032476F" w:rsidRDefault="0032476F" w:rsidP="008B7576">
            <w:pPr>
              <w:pStyle w:val="1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76F">
              <w:rPr>
                <w:rFonts w:ascii="Times New Roman" w:hAnsi="Times New Roman"/>
                <w:color w:val="050000"/>
                <w:shd w:val="clear" w:color="auto" w:fill="FFFFFF"/>
              </w:rPr>
              <w:lastRenderedPageBreak/>
              <w:t>Бизнес-план как основа моделирования новых проектов производства товаров</w:t>
            </w:r>
            <w:r>
              <w:rPr>
                <w:rFonts w:ascii="Times New Roman" w:hAnsi="Times New Roman"/>
                <w:color w:val="050000"/>
                <w:shd w:val="clear" w:color="auto" w:fill="FFFFFF"/>
              </w:rPr>
              <w:t xml:space="preserve"> (оказания услуг)</w:t>
            </w:r>
          </w:p>
        </w:tc>
        <w:tc>
          <w:tcPr>
            <w:tcW w:w="2633" w:type="dxa"/>
            <w:shd w:val="clear" w:color="auto" w:fill="FFFFFF" w:themeFill="background1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32476F">
        <w:tc>
          <w:tcPr>
            <w:tcW w:w="0" w:type="auto"/>
          </w:tcPr>
          <w:p w:rsidR="0032476F" w:rsidRPr="0032476F" w:rsidRDefault="0032476F" w:rsidP="008B7576">
            <w:pPr>
              <w:pStyle w:val="1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76F">
              <w:rPr>
                <w:rFonts w:ascii="Times New Roman" w:hAnsi="Times New Roman"/>
                <w:color w:val="050000"/>
                <w:shd w:val="clear" w:color="auto" w:fill="FFFFFF"/>
              </w:rPr>
              <w:t>Бизнес-план как инструмент инновационной деятельности фирмы</w:t>
            </w:r>
          </w:p>
        </w:tc>
        <w:tc>
          <w:tcPr>
            <w:tcW w:w="2633" w:type="dxa"/>
            <w:shd w:val="clear" w:color="auto" w:fill="FFFFFF" w:themeFill="background1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2476F" w:rsidRPr="0032476F" w:rsidTr="0032476F">
        <w:tc>
          <w:tcPr>
            <w:tcW w:w="0" w:type="auto"/>
          </w:tcPr>
          <w:p w:rsidR="0032476F" w:rsidRPr="0032476F" w:rsidRDefault="0032476F" w:rsidP="008B7576">
            <w:pPr>
              <w:pStyle w:val="1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76F">
              <w:rPr>
                <w:rFonts w:ascii="Times New Roman" w:hAnsi="Times New Roman"/>
              </w:rPr>
              <w:t>Бизнес-планирование как основа инвестиционного проектирования  деятельности предприятия</w:t>
            </w:r>
          </w:p>
        </w:tc>
        <w:tc>
          <w:tcPr>
            <w:tcW w:w="2633" w:type="dxa"/>
            <w:shd w:val="clear" w:color="auto" w:fill="FFFFFF" w:themeFill="background1"/>
          </w:tcPr>
          <w:p w:rsidR="0032476F" w:rsidRPr="0032476F" w:rsidRDefault="0032476F" w:rsidP="0032476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</w:tbl>
    <w:p w:rsidR="00E115FE" w:rsidRPr="0032476F" w:rsidRDefault="00EA6128" w:rsidP="0032476F">
      <w:pPr>
        <w:shd w:val="clear" w:color="auto" w:fill="FFFFFF" w:themeFill="background1"/>
        <w:rPr>
          <w:rFonts w:ascii="Times New Roman" w:hAnsi="Times New Roman"/>
        </w:rPr>
      </w:pPr>
    </w:p>
    <w:sectPr w:rsidR="00E115FE" w:rsidRPr="0032476F" w:rsidSect="007B47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0FAC"/>
    <w:multiLevelType w:val="hybridMultilevel"/>
    <w:tmpl w:val="EA7E6D7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A7609"/>
    <w:multiLevelType w:val="hybridMultilevel"/>
    <w:tmpl w:val="17CA0CA8"/>
    <w:lvl w:ilvl="0" w:tplc="D6ECC6E8">
      <w:start w:val="1"/>
      <w:numFmt w:val="decimal"/>
      <w:lvlText w:val="%1."/>
      <w:lvlJc w:val="left"/>
      <w:pPr>
        <w:ind w:left="75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E5150D"/>
    <w:multiLevelType w:val="hybridMultilevel"/>
    <w:tmpl w:val="17CA0CA8"/>
    <w:lvl w:ilvl="0" w:tplc="D6ECC6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69413D"/>
    <w:multiLevelType w:val="hybridMultilevel"/>
    <w:tmpl w:val="17CA0CA8"/>
    <w:lvl w:ilvl="0" w:tplc="D6ECC6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AAE"/>
    <w:rsid w:val="00057AAE"/>
    <w:rsid w:val="001805C3"/>
    <w:rsid w:val="0032476F"/>
    <w:rsid w:val="00385CE0"/>
    <w:rsid w:val="003C78E6"/>
    <w:rsid w:val="00455AC9"/>
    <w:rsid w:val="00594D1F"/>
    <w:rsid w:val="006C7C3D"/>
    <w:rsid w:val="007B4724"/>
    <w:rsid w:val="007F7C37"/>
    <w:rsid w:val="00A41237"/>
    <w:rsid w:val="00B97742"/>
    <w:rsid w:val="00C167CD"/>
    <w:rsid w:val="00EA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05C3"/>
    <w:pPr>
      <w:ind w:left="720"/>
    </w:pPr>
  </w:style>
  <w:style w:type="table" w:styleId="a3">
    <w:name w:val="Table Grid"/>
    <w:basedOn w:val="a1"/>
    <w:uiPriority w:val="39"/>
    <w:rsid w:val="0018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</cp:lastModifiedBy>
  <cp:revision>2</cp:revision>
  <dcterms:created xsi:type="dcterms:W3CDTF">2016-12-29T09:48:00Z</dcterms:created>
  <dcterms:modified xsi:type="dcterms:W3CDTF">2016-12-29T09:48:00Z</dcterms:modified>
</cp:coreProperties>
</file>